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3C" w:rsidRPr="00DA39EA" w:rsidRDefault="00C255B1" w:rsidP="00DA39EA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DA39EA">
        <w:rPr>
          <w:rFonts w:hint="eastAsia"/>
          <w:sz w:val="32"/>
          <w:szCs w:val="32"/>
        </w:rPr>
        <w:t>区内下請業者への発注</w:t>
      </w:r>
      <w:r w:rsidR="00F15325">
        <w:rPr>
          <w:rFonts w:hint="eastAsia"/>
          <w:sz w:val="32"/>
          <w:szCs w:val="32"/>
        </w:rPr>
        <w:t>割合</w:t>
      </w:r>
      <w:r w:rsidRPr="00DA39EA">
        <w:rPr>
          <w:rFonts w:hint="eastAsia"/>
          <w:sz w:val="32"/>
          <w:szCs w:val="32"/>
        </w:rPr>
        <w:t>報告書</w:t>
      </w:r>
    </w:p>
    <w:p w:rsidR="00C255B1" w:rsidRDefault="00C255B1">
      <w:pPr>
        <w:rPr>
          <w:rFonts w:hint="eastAsia"/>
        </w:rPr>
      </w:pPr>
    </w:p>
    <w:p w:rsidR="00065CAC" w:rsidRDefault="00065CAC" w:rsidP="00065CAC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C44D2B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C255B1" w:rsidRDefault="00C255B1">
      <w:pPr>
        <w:rPr>
          <w:rFonts w:hint="eastAsia"/>
        </w:rPr>
      </w:pPr>
      <w:r>
        <w:rPr>
          <w:rFonts w:hint="eastAsia"/>
        </w:rPr>
        <w:t xml:space="preserve">　荒</w:t>
      </w:r>
      <w:r w:rsidR="001702AB">
        <w:rPr>
          <w:rFonts w:hint="eastAsia"/>
        </w:rPr>
        <w:t xml:space="preserve">　</w:t>
      </w:r>
      <w:r>
        <w:rPr>
          <w:rFonts w:hint="eastAsia"/>
        </w:rPr>
        <w:t>川</w:t>
      </w:r>
      <w:r w:rsidR="001702AB">
        <w:rPr>
          <w:rFonts w:hint="eastAsia"/>
        </w:rPr>
        <w:t xml:space="preserve">　</w:t>
      </w:r>
      <w:r>
        <w:rPr>
          <w:rFonts w:hint="eastAsia"/>
        </w:rPr>
        <w:t>区</w:t>
      </w:r>
      <w:r w:rsidR="001702A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5C4848">
        <w:rPr>
          <w:rFonts w:hint="eastAsia"/>
        </w:rPr>
        <w:t>殿</w:t>
      </w:r>
    </w:p>
    <w:p w:rsidR="00DA39EA" w:rsidRDefault="00DA39EA">
      <w:pPr>
        <w:rPr>
          <w:rFonts w:hint="eastAsia"/>
        </w:rPr>
      </w:pPr>
    </w:p>
    <w:p w:rsidR="00885E7C" w:rsidRDefault="00845C71" w:rsidP="00885E7C">
      <w:pPr>
        <w:ind w:firstLineChars="1800" w:firstLine="3710"/>
        <w:rPr>
          <w:rFonts w:hint="eastAsia"/>
        </w:rPr>
      </w:pPr>
      <w:r>
        <w:rPr>
          <w:rFonts w:hint="eastAsia"/>
        </w:rPr>
        <w:t xml:space="preserve">　受注</w:t>
      </w:r>
      <w:r w:rsidR="00C255B1">
        <w:rPr>
          <w:rFonts w:hint="eastAsia"/>
        </w:rPr>
        <w:t xml:space="preserve">者　</w:t>
      </w:r>
    </w:p>
    <w:p w:rsidR="00885E7C" w:rsidRDefault="00885E7C" w:rsidP="00885E7C">
      <w:pPr>
        <w:ind w:firstLineChars="1800" w:firstLine="3710"/>
        <w:rPr>
          <w:rFonts w:hint="eastAsia"/>
        </w:rPr>
      </w:pPr>
    </w:p>
    <w:p w:rsidR="00C255B1" w:rsidRDefault="00DA39EA" w:rsidP="00885E7C">
      <w:pPr>
        <w:ind w:firstLineChars="3700" w:firstLine="7627"/>
        <w:rPr>
          <w:rFonts w:hint="eastAsia"/>
        </w:rPr>
      </w:pPr>
      <w:r>
        <w:rPr>
          <w:rFonts w:hint="eastAsia"/>
        </w:rPr>
        <w:t xml:space="preserve">　　　　</w:t>
      </w:r>
      <w:r w:rsidR="00C255B1">
        <w:rPr>
          <w:rFonts w:hint="eastAsia"/>
        </w:rPr>
        <w:t>㊞</w:t>
      </w:r>
    </w:p>
    <w:p w:rsidR="00C255B1" w:rsidRDefault="00C255B1">
      <w:pPr>
        <w:rPr>
          <w:rFonts w:hint="eastAsia"/>
        </w:rPr>
      </w:pPr>
    </w:p>
    <w:p w:rsidR="00C255B1" w:rsidRDefault="00845C71" w:rsidP="00F900EF">
      <w:pPr>
        <w:spacing w:beforeLines="50" w:before="166"/>
        <w:rPr>
          <w:rFonts w:hint="eastAsia"/>
        </w:rPr>
      </w:pPr>
      <w:r>
        <w:rPr>
          <w:rFonts w:hint="eastAsia"/>
        </w:rPr>
        <w:t xml:space="preserve">　当社が受注し</w:t>
      </w:r>
      <w:r w:rsidR="00C255B1">
        <w:rPr>
          <w:rFonts w:hint="eastAsia"/>
        </w:rPr>
        <w:t>た下記の工事における区内下請業者への発注割合</w:t>
      </w:r>
      <w:r w:rsidR="00DA39EA">
        <w:rPr>
          <w:rFonts w:hint="eastAsia"/>
        </w:rPr>
        <w:t>等</w:t>
      </w:r>
      <w:r w:rsidR="00C255B1">
        <w:rPr>
          <w:rFonts w:hint="eastAsia"/>
        </w:rPr>
        <w:t>を報告します。</w:t>
      </w:r>
    </w:p>
    <w:p w:rsidR="00C255B1" w:rsidRDefault="00C255B1">
      <w:pPr>
        <w:rPr>
          <w:rFonts w:hint="eastAsia"/>
        </w:rPr>
      </w:pPr>
    </w:p>
    <w:p w:rsidR="00C255B1" w:rsidRDefault="00C255B1" w:rsidP="00885E7C">
      <w:pPr>
        <w:rPr>
          <w:rFonts w:hint="eastAsia"/>
          <w:sz w:val="32"/>
          <w:szCs w:val="32"/>
          <w:u w:val="single"/>
        </w:rPr>
      </w:pPr>
      <w:r w:rsidRPr="00DA39EA">
        <w:rPr>
          <w:rFonts w:hint="eastAsia"/>
          <w:sz w:val="32"/>
          <w:szCs w:val="32"/>
          <w:u w:val="single"/>
        </w:rPr>
        <w:t xml:space="preserve">工事件名　</w:t>
      </w:r>
      <w:r w:rsidR="00DA39EA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885E7C" w:rsidRPr="00885E7C" w:rsidRDefault="00885E7C" w:rsidP="00885E7C">
      <w:pPr>
        <w:rPr>
          <w:rFonts w:hint="eastAsia"/>
          <w:sz w:val="32"/>
          <w:szCs w:val="32"/>
          <w:u w:val="single"/>
        </w:rPr>
      </w:pPr>
      <w:r w:rsidRPr="00885E7C">
        <w:rPr>
          <w:rFonts w:hint="eastAsia"/>
          <w:sz w:val="32"/>
          <w:szCs w:val="32"/>
          <w:u w:val="single"/>
        </w:rPr>
        <w:t xml:space="preserve">受注金額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2472"/>
        <w:gridCol w:w="1751"/>
        <w:gridCol w:w="1836"/>
        <w:gridCol w:w="1254"/>
      </w:tblGrid>
      <w:tr w:rsidR="00C255B1" w:rsidTr="007937F3">
        <w:trPr>
          <w:trHeight w:val="634"/>
        </w:trPr>
        <w:tc>
          <w:tcPr>
            <w:tcW w:w="2271" w:type="dxa"/>
            <w:shd w:val="clear" w:color="auto" w:fill="auto"/>
            <w:vAlign w:val="center"/>
          </w:tcPr>
          <w:p w:rsidR="00C255B1" w:rsidRDefault="005C4848" w:rsidP="00246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区内</w:t>
            </w:r>
            <w:r w:rsidR="00C255B1">
              <w:rPr>
                <w:rFonts w:hint="eastAsia"/>
              </w:rPr>
              <w:t>下請業者名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C255B1" w:rsidRDefault="005C4848" w:rsidP="00246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区内</w:t>
            </w:r>
            <w:r w:rsidR="00C255B1">
              <w:rPr>
                <w:rFonts w:hint="eastAsia"/>
              </w:rPr>
              <w:t>下請業者所在地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C255B1" w:rsidRDefault="00C255B1" w:rsidP="00246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  <w:r w:rsidR="005C48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種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255B1" w:rsidRDefault="007937F3" w:rsidP="00550B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区内</w:t>
            </w:r>
            <w:r w:rsidR="00C255B1">
              <w:rPr>
                <w:rFonts w:hint="eastAsia"/>
              </w:rPr>
              <w:t>下請金額</w:t>
            </w:r>
            <w:r w:rsidR="00AB634E">
              <w:rPr>
                <w:rFonts w:hint="eastAsia"/>
              </w:rPr>
              <w:t>(</w:t>
            </w:r>
            <w:r w:rsidR="00AB634E">
              <w:rPr>
                <w:rFonts w:hint="eastAsia"/>
              </w:rPr>
              <w:t>円</w:t>
            </w:r>
            <w:r w:rsidR="00AB634E">
              <w:rPr>
                <w:rFonts w:hint="eastAsia"/>
              </w:rPr>
              <w:t>)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C255B1" w:rsidRDefault="00C255B1" w:rsidP="00246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契約金額における割合</w:t>
            </w:r>
          </w:p>
        </w:tc>
      </w:tr>
      <w:tr w:rsidR="00C255B1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C255B1" w:rsidRDefault="00C255B1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C255B1" w:rsidRDefault="00C255B1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255B1" w:rsidRDefault="00C255B1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255B1" w:rsidRDefault="00C255B1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255B1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C255B1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C255B1" w:rsidRDefault="00C255B1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C255B1" w:rsidRDefault="00C255B1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255B1" w:rsidRDefault="00C255B1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255B1" w:rsidRDefault="00C255B1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255B1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C255B1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C255B1" w:rsidRDefault="00C255B1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C255B1" w:rsidRDefault="00C255B1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255B1" w:rsidRDefault="00C255B1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C255B1" w:rsidRDefault="00C255B1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C255B1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B634E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634E" w:rsidRDefault="00AB634E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B634E" w:rsidRDefault="00AB634E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634E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B634E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634E" w:rsidRDefault="00AB634E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B634E" w:rsidRDefault="00AB634E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634E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D25A72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D25A72" w:rsidRDefault="00D25A72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D25A72" w:rsidRDefault="00D25A72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D25A72" w:rsidRDefault="00D25A72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D25A72" w:rsidRDefault="00D25A72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D25A72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B634E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634E" w:rsidRDefault="00AB634E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B634E" w:rsidRDefault="00AB634E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634E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B634E" w:rsidTr="007937F3">
        <w:trPr>
          <w:trHeight w:val="710"/>
        </w:trPr>
        <w:tc>
          <w:tcPr>
            <w:tcW w:w="2271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AB634E" w:rsidRDefault="00AB634E" w:rsidP="006A063F">
            <w:pPr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AB634E" w:rsidRDefault="00AB634E" w:rsidP="003845FB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B634E" w:rsidRDefault="00AB634E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634E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 w:rsidR="00AB634E" w:rsidTr="007937F3">
        <w:trPr>
          <w:trHeight w:val="700"/>
        </w:trPr>
        <w:tc>
          <w:tcPr>
            <w:tcW w:w="6494" w:type="dxa"/>
            <w:gridSpan w:val="3"/>
            <w:shd w:val="clear" w:color="auto" w:fill="auto"/>
            <w:vAlign w:val="center"/>
          </w:tcPr>
          <w:p w:rsidR="00AB634E" w:rsidRDefault="00AB634E" w:rsidP="002467FD">
            <w:pPr>
              <w:jc w:val="center"/>
              <w:rPr>
                <w:rFonts w:hint="eastAsia"/>
              </w:rPr>
            </w:pPr>
            <w:r w:rsidRPr="002467FD">
              <w:rPr>
                <w:rFonts w:hint="eastAsia"/>
                <w:sz w:val="28"/>
                <w:szCs w:val="28"/>
              </w:rPr>
              <w:t>区</w:t>
            </w:r>
            <w:r w:rsidR="001702AB" w:rsidRPr="002467FD">
              <w:rPr>
                <w:rFonts w:hint="eastAsia"/>
                <w:sz w:val="28"/>
                <w:szCs w:val="28"/>
              </w:rPr>
              <w:t xml:space="preserve">　</w:t>
            </w:r>
            <w:r w:rsidRPr="002467FD">
              <w:rPr>
                <w:rFonts w:hint="eastAsia"/>
                <w:sz w:val="28"/>
                <w:szCs w:val="28"/>
              </w:rPr>
              <w:t>内</w:t>
            </w:r>
            <w:r w:rsidR="001702AB" w:rsidRPr="002467FD">
              <w:rPr>
                <w:rFonts w:hint="eastAsia"/>
                <w:sz w:val="28"/>
                <w:szCs w:val="28"/>
              </w:rPr>
              <w:t xml:space="preserve">　</w:t>
            </w:r>
            <w:r w:rsidRPr="002467FD">
              <w:rPr>
                <w:rFonts w:hint="eastAsia"/>
                <w:sz w:val="28"/>
                <w:szCs w:val="28"/>
              </w:rPr>
              <w:t>下</w:t>
            </w:r>
            <w:r w:rsidR="001702AB" w:rsidRPr="002467FD">
              <w:rPr>
                <w:rFonts w:hint="eastAsia"/>
                <w:sz w:val="28"/>
                <w:szCs w:val="28"/>
              </w:rPr>
              <w:t xml:space="preserve">　</w:t>
            </w:r>
            <w:r w:rsidRPr="002467FD">
              <w:rPr>
                <w:rFonts w:hint="eastAsia"/>
                <w:sz w:val="28"/>
                <w:szCs w:val="28"/>
              </w:rPr>
              <w:t>請</w:t>
            </w:r>
            <w:r w:rsidR="001702AB" w:rsidRPr="002467FD">
              <w:rPr>
                <w:rFonts w:hint="eastAsia"/>
                <w:sz w:val="28"/>
                <w:szCs w:val="28"/>
              </w:rPr>
              <w:t xml:space="preserve">　</w:t>
            </w:r>
            <w:r w:rsidRPr="002467FD">
              <w:rPr>
                <w:rFonts w:hint="eastAsia"/>
                <w:sz w:val="28"/>
                <w:szCs w:val="28"/>
              </w:rPr>
              <w:t>合</w:t>
            </w:r>
            <w:r w:rsidR="001702AB" w:rsidRPr="002467FD">
              <w:rPr>
                <w:rFonts w:hint="eastAsia"/>
                <w:sz w:val="28"/>
                <w:szCs w:val="28"/>
              </w:rPr>
              <w:t xml:space="preserve">　</w:t>
            </w:r>
            <w:r w:rsidRPr="002467FD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B634E" w:rsidRDefault="00AB634E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AB634E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C255B1" w:rsidRDefault="00C255B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4"/>
        <w:gridCol w:w="1751"/>
        <w:gridCol w:w="1339"/>
      </w:tblGrid>
      <w:tr w:rsidR="00D25A72" w:rsidTr="002467FD">
        <w:trPr>
          <w:trHeight w:val="634"/>
        </w:trPr>
        <w:tc>
          <w:tcPr>
            <w:tcW w:w="6494" w:type="dxa"/>
            <w:shd w:val="clear" w:color="auto" w:fill="auto"/>
            <w:vAlign w:val="center"/>
          </w:tcPr>
          <w:p w:rsidR="00D25A72" w:rsidRDefault="00D25A72" w:rsidP="002467FD">
            <w:pPr>
              <w:jc w:val="center"/>
              <w:rPr>
                <w:rFonts w:hint="eastAsia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D25A72" w:rsidRDefault="00D25A72" w:rsidP="00246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25A72" w:rsidRDefault="00D25A72" w:rsidP="002467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契約金額における割合</w:t>
            </w:r>
          </w:p>
        </w:tc>
      </w:tr>
      <w:tr w:rsidR="00D25A72" w:rsidTr="003845FB">
        <w:tc>
          <w:tcPr>
            <w:tcW w:w="6494" w:type="dxa"/>
            <w:tcBorders>
              <w:top w:val="nil"/>
            </w:tcBorders>
            <w:shd w:val="clear" w:color="auto" w:fill="auto"/>
          </w:tcPr>
          <w:p w:rsidR="00D25A72" w:rsidRPr="002467FD" w:rsidRDefault="00D25A72" w:rsidP="002467FD">
            <w:pPr>
              <w:jc w:val="center"/>
              <w:rPr>
                <w:rFonts w:hint="eastAsia"/>
                <w:sz w:val="28"/>
                <w:szCs w:val="28"/>
              </w:rPr>
            </w:pPr>
            <w:r w:rsidRPr="002467FD">
              <w:rPr>
                <w:rFonts w:hint="eastAsia"/>
                <w:sz w:val="28"/>
                <w:szCs w:val="28"/>
              </w:rPr>
              <w:t>自　社　施　工　分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D25A72" w:rsidRDefault="00D25A72" w:rsidP="003845FB">
            <w:pPr>
              <w:jc w:val="right"/>
              <w:rPr>
                <w:rFonts w:hint="eastAsia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:rsidR="00D25A72" w:rsidRDefault="00D25A72" w:rsidP="002467F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</w:tbl>
    <w:p w:rsidR="00D25A72" w:rsidRPr="006A063F" w:rsidRDefault="00F3402B" w:rsidP="006A063F">
      <w:pPr>
        <w:spacing w:beforeLines="50" w:before="166"/>
        <w:rPr>
          <w:rFonts w:hint="eastAsia"/>
          <w:szCs w:val="21"/>
        </w:rPr>
      </w:pPr>
      <w:r>
        <w:rPr>
          <w:rFonts w:hint="eastAsia"/>
          <w:szCs w:val="21"/>
        </w:rPr>
        <w:t>＊　記入欄が足りない場合は、この用紙をコピーして記入してください。</w:t>
      </w:r>
    </w:p>
    <w:sectPr w:rsidR="00D25A72" w:rsidRPr="006A063F" w:rsidSect="006A063F">
      <w:pgSz w:w="11906" w:h="16838" w:code="9"/>
      <w:pgMar w:top="1134" w:right="1134" w:bottom="851" w:left="1134" w:header="851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F69" w:rsidRDefault="008F4F69" w:rsidP="006A063F">
      <w:r>
        <w:separator/>
      </w:r>
    </w:p>
  </w:endnote>
  <w:endnote w:type="continuationSeparator" w:id="0">
    <w:p w:rsidR="008F4F69" w:rsidRDefault="008F4F69" w:rsidP="006A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F69" w:rsidRDefault="008F4F69" w:rsidP="006A063F">
      <w:r>
        <w:separator/>
      </w:r>
    </w:p>
  </w:footnote>
  <w:footnote w:type="continuationSeparator" w:id="0">
    <w:p w:rsidR="008F4F69" w:rsidRDefault="008F4F69" w:rsidP="006A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B1"/>
    <w:rsid w:val="00065CAC"/>
    <w:rsid w:val="000D05F6"/>
    <w:rsid w:val="001522B2"/>
    <w:rsid w:val="001702AB"/>
    <w:rsid w:val="002030D0"/>
    <w:rsid w:val="002258C7"/>
    <w:rsid w:val="002467FD"/>
    <w:rsid w:val="002D6992"/>
    <w:rsid w:val="003845FB"/>
    <w:rsid w:val="003978A4"/>
    <w:rsid w:val="00466700"/>
    <w:rsid w:val="00550B42"/>
    <w:rsid w:val="005C4848"/>
    <w:rsid w:val="006A063F"/>
    <w:rsid w:val="00753F7E"/>
    <w:rsid w:val="007937F3"/>
    <w:rsid w:val="007B35F0"/>
    <w:rsid w:val="007C4FF1"/>
    <w:rsid w:val="007D0582"/>
    <w:rsid w:val="008023BE"/>
    <w:rsid w:val="00845C71"/>
    <w:rsid w:val="008544E5"/>
    <w:rsid w:val="00885E7C"/>
    <w:rsid w:val="008F4F69"/>
    <w:rsid w:val="009F1D93"/>
    <w:rsid w:val="00A07A3C"/>
    <w:rsid w:val="00A67889"/>
    <w:rsid w:val="00AB634E"/>
    <w:rsid w:val="00C255B1"/>
    <w:rsid w:val="00C44D2B"/>
    <w:rsid w:val="00C934E1"/>
    <w:rsid w:val="00C94C48"/>
    <w:rsid w:val="00D25A72"/>
    <w:rsid w:val="00D43A63"/>
    <w:rsid w:val="00DA39EA"/>
    <w:rsid w:val="00E91F0C"/>
    <w:rsid w:val="00EE7B81"/>
    <w:rsid w:val="00F15325"/>
    <w:rsid w:val="00F3402B"/>
    <w:rsid w:val="00F46C35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5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063F"/>
    <w:rPr>
      <w:kern w:val="2"/>
      <w:sz w:val="21"/>
      <w:szCs w:val="24"/>
    </w:rPr>
  </w:style>
  <w:style w:type="paragraph" w:styleId="a6">
    <w:name w:val="footer"/>
    <w:basedOn w:val="a"/>
    <w:link w:val="a7"/>
    <w:rsid w:val="006A0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063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5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A063F"/>
    <w:rPr>
      <w:kern w:val="2"/>
      <w:sz w:val="21"/>
      <w:szCs w:val="24"/>
    </w:rPr>
  </w:style>
  <w:style w:type="paragraph" w:styleId="a6">
    <w:name w:val="footer"/>
    <w:basedOn w:val="a"/>
    <w:link w:val="a7"/>
    <w:rsid w:val="006A0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A06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0C65-9CE4-46B9-94F0-2AC28E92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区内下請業者への発注割合報告書</vt:lpstr>
      <vt:lpstr>区内下請業者への発注割合報告書</vt:lpstr>
    </vt:vector>
  </TitlesOfParts>
  <Company>荒川区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区内下請業者への発注割合報告書</dc:title>
  <cp:lastModifiedBy>荒川区</cp:lastModifiedBy>
  <cp:revision>2</cp:revision>
  <cp:lastPrinted>2013-07-01T06:55:00Z</cp:lastPrinted>
  <dcterms:created xsi:type="dcterms:W3CDTF">2019-04-23T06:24:00Z</dcterms:created>
  <dcterms:modified xsi:type="dcterms:W3CDTF">2019-04-23T06:24:00Z</dcterms:modified>
</cp:coreProperties>
</file>